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165B0"/>
          <w:sz w:val="34"/>
        </w:rPr>
        <w:t>Munkaszüneti napok 2028 – munkaidő naptár</w:t>
      </w:r>
      <w:r>
        <w:rPr>
          <w:sz w:val="20"/>
        </w:rPr>
        <w:t xml:space="preserve">    251 munkanap · 2008 munkaóra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 w:sz="4" w:color="auto"/>
          <w:left w:val="nil" w:sz="4" w:color="auto"/>
          <w:bottom w:val="nil" w:sz="4" w:color="auto"/>
          <w:right w:val="nil" w:sz="4" w:color="auto"/>
          <w:insideH w:val="nil" w:sz="4" w:color="auto"/>
          <w:insideV w:val="nil" w:sz="4" w:color="auto"/>
        </w:tblBorders>
      </w:tblPr>
      <w:tblGrid>
        <w:gridCol w:w="3841"/>
        <w:gridCol w:w="3841"/>
        <w:gridCol w:w="3841"/>
        <w:gridCol w:w="3841"/>
      </w:tblGrid>
      <w:tr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Január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Február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Március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Április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66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30</w:t>
                  </w:r>
                </w:p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18 · Munkaóra: 144</w:t>
            </w:r>
          </w:p>
        </w:tc>
      </w:tr>
      <w:tr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Május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Június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Július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Augusztus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23 · Munkaóra: 184</w:t>
            </w:r>
          </w:p>
        </w:tc>
      </w:tr>
      <w:tr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Szeptember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Október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November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December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31</w:t>
                  </w:r>
                </w:p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19 · Munkaóra: 152</w:t>
            </w:r>
          </w:p>
        </w:tc>
      </w:tr>
    </w:tbl>
    <w:p>
      <w:r>
        <w:rPr>
          <w:color w:val="DC0000"/>
        </w:rPr>
        <w:t xml:space="preserve">■ </w:t>
      </w:r>
      <w:r>
        <w:rPr>
          <w:sz w:val="16"/>
        </w:rPr>
        <w:t xml:space="preserve">Munkaszüneti nap    </w:t>
      </w:r>
      <w:r>
        <w:rPr>
          <w:color w:val="DC0000"/>
        </w:rPr>
        <w:t xml:space="preserve">■ </w:t>
      </w:r>
      <w:r>
        <w:rPr>
          <w:sz w:val="16"/>
        </w:rPr>
        <w:t xml:space="preserve">Áthelyezett pihenőnap    </w:t>
      </w:r>
      <w:r>
        <w:rPr>
          <w:color w:val="00CC00"/>
        </w:rPr>
        <w:t xml:space="preserve">■ </w:t>
      </w:r>
      <w:r>
        <w:rPr>
          <w:sz w:val="16"/>
        </w:rPr>
        <w:t xml:space="preserve">Ledolgozós szombat (munkanap)    </w:t>
      </w:r>
      <w:r>
        <w:rPr>
          <w:color w:val="66FFFF"/>
        </w:rPr>
        <w:t xml:space="preserve">■ </w:t>
      </w:r>
      <w:r>
        <w:rPr>
          <w:sz w:val="16"/>
        </w:rPr>
        <w:t xml:space="preserve">Húsvétvasárnap    </w:t>
      </w:r>
      <w:r>
        <w:rPr>
          <w:color w:val="FFCC99"/>
        </w:rPr>
        <w:t xml:space="preserve">■ </w:t>
      </w:r>
      <w:r>
        <w:rPr>
          <w:sz w:val="16"/>
        </w:rPr>
        <w:t xml:space="preserve">Hétvége    </w:t>
      </w:r>
      <w:r>
        <w:rPr>
          <w:color w:val="CDD4DD"/>
        </w:rPr>
        <w:t xml:space="preserve">■ </w:t>
      </w:r>
      <w:r>
        <w:rPr>
          <w:sz w:val="16"/>
        </w:rPr>
        <w:t xml:space="preserve">Munkanap    </w:t>
      </w:r>
    </w:p>
    <w:p>
      <w:r>
        <w:rPr>
          <w:sz w:val="16"/>
        </w:rPr>
        <w:t>A 2028. évi munkarendi rendelet még nem jelent meg: a naptár a Munka Törvénykönyve szerinti munkaszüneti napokat tartalmazza, áthelyezett pihenőnapok és ledolgozós szombatok nélkül.</w:t>
      </w:r>
      <w:r>
        <w:br w:type="page"/>
      </w:r>
    </w:p>
    <w:p>
      <w:pPr>
        <w:pStyle w:val="Heading2"/>
      </w:pPr>
      <w:r>
        <w:t>Munkaszüneti napok és munkarend 2028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121"/>
        <w:gridCol w:w="5121"/>
        <w:gridCol w:w="5121"/>
      </w:tblGrid>
      <w:tr>
        <w:tc>
          <w:tcPr>
            <w:tcW w:type="dxa" w:w="5121"/>
          </w:tcPr>
          <w:p>
            <w:r>
              <w:t>Dátum</w:t>
            </w:r>
          </w:p>
        </w:tc>
        <w:tc>
          <w:tcPr>
            <w:tcW w:type="dxa" w:w="5121"/>
          </w:tcPr>
          <w:p>
            <w:r>
              <w:t>Nap</w:t>
            </w:r>
          </w:p>
        </w:tc>
        <w:tc>
          <w:tcPr>
            <w:tcW w:type="dxa" w:w="5121"/>
          </w:tcPr>
          <w:p>
            <w:r>
              <w:t>Megnevezés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2028. január 1.</w:t>
            </w:r>
          </w:p>
        </w:tc>
        <w:tc>
          <w:tcPr>
            <w:tcW w:type="dxa" w:w="5121"/>
          </w:tcPr>
          <w:p>
            <w:r>
              <w:t>szombat</w:t>
            </w:r>
          </w:p>
        </w:tc>
        <w:tc>
          <w:tcPr>
            <w:tcW w:type="dxa" w:w="5121"/>
          </w:tcPr>
          <w:p>
            <w:r>
              <w:t>Újév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2028. március 15.</w:t>
            </w:r>
          </w:p>
        </w:tc>
        <w:tc>
          <w:tcPr>
            <w:tcW w:type="dxa" w:w="5121"/>
          </w:tcPr>
          <w:p>
            <w:r>
              <w:t>szerda</w:t>
            </w:r>
          </w:p>
        </w:tc>
        <w:tc>
          <w:tcPr>
            <w:tcW w:type="dxa" w:w="5121"/>
          </w:tcPr>
          <w:p>
            <w:r>
              <w:t>Az 1848-as forradalom és szabadságharc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2028. április 14.</w:t>
            </w:r>
          </w:p>
        </w:tc>
        <w:tc>
          <w:tcPr>
            <w:tcW w:type="dxa" w:w="5121"/>
          </w:tcPr>
          <w:p>
            <w:r>
              <w:t>péntek</w:t>
            </w:r>
          </w:p>
        </w:tc>
        <w:tc>
          <w:tcPr>
            <w:tcW w:type="dxa" w:w="5121"/>
          </w:tcPr>
          <w:p>
            <w:r>
              <w:t>Nagypéntek</w:t>
            </w:r>
          </w:p>
        </w:tc>
      </w:tr>
      <w:tr>
        <w:tc>
          <w:tcPr>
            <w:tcW w:type="dxa" w:w="5121"/>
            <w:shd w:val="clear" w:color="auto" w:fill="66FFFF"/>
          </w:tcPr>
          <w:p>
            <w:r>
              <w:t>2028. április 16.</w:t>
            </w:r>
          </w:p>
        </w:tc>
        <w:tc>
          <w:tcPr>
            <w:tcW w:type="dxa" w:w="5121"/>
          </w:tcPr>
          <w:p>
            <w:r>
              <w:t>vasárnap</w:t>
            </w:r>
          </w:p>
        </w:tc>
        <w:tc>
          <w:tcPr>
            <w:tcW w:type="dxa" w:w="5121"/>
          </w:tcPr>
          <w:p>
            <w:r>
              <w:t>Húsvétvasárnap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2028. április 17.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Húsvéthétfő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2028. május 1.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A munka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2028. június 4.</w:t>
            </w:r>
          </w:p>
        </w:tc>
        <w:tc>
          <w:tcPr>
            <w:tcW w:type="dxa" w:w="5121"/>
          </w:tcPr>
          <w:p>
            <w:r>
              <w:t>vasárnap</w:t>
            </w:r>
          </w:p>
        </w:tc>
        <w:tc>
          <w:tcPr>
            <w:tcW w:type="dxa" w:w="5121"/>
          </w:tcPr>
          <w:p>
            <w:r>
              <w:t>Pünkösdvasárnap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2028. június 5.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Pünkösdhétfő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2028. augusztus 20.</w:t>
            </w:r>
          </w:p>
        </w:tc>
        <w:tc>
          <w:tcPr>
            <w:tcW w:type="dxa" w:w="5121"/>
          </w:tcPr>
          <w:p>
            <w:r>
              <w:t>vasárnap</w:t>
            </w:r>
          </w:p>
        </w:tc>
        <w:tc>
          <w:tcPr>
            <w:tcW w:type="dxa" w:w="5121"/>
          </w:tcPr>
          <w:p>
            <w:r>
              <w:t>Az államalapítás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2028. október 23.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Az 1956-os forradalom és szabadságharc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2028. november 1.</w:t>
            </w:r>
          </w:p>
        </w:tc>
        <w:tc>
          <w:tcPr>
            <w:tcW w:type="dxa" w:w="5121"/>
          </w:tcPr>
          <w:p>
            <w:r>
              <w:t>szerda</w:t>
            </w:r>
          </w:p>
        </w:tc>
        <w:tc>
          <w:tcPr>
            <w:tcW w:type="dxa" w:w="5121"/>
          </w:tcPr>
          <w:p>
            <w:r>
              <w:t>Mindenszentek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2028. december 25.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Karácsony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2028. december 26.</w:t>
            </w:r>
          </w:p>
        </w:tc>
        <w:tc>
          <w:tcPr>
            <w:tcW w:type="dxa" w:w="5121"/>
          </w:tcPr>
          <w:p>
            <w:r>
              <w:t>kedd</w:t>
            </w:r>
          </w:p>
        </w:tc>
        <w:tc>
          <w:tcPr>
            <w:tcW w:type="dxa" w:w="5121"/>
          </w:tcPr>
          <w:p>
            <w:r>
              <w:t>Karácsony másnapja</w:t>
            </w:r>
          </w:p>
        </w:tc>
      </w:tr>
    </w:tbl>
    <w:p>
      <w:pPr>
        <w:pStyle w:val="Heading2"/>
      </w:pPr>
      <w:r>
        <w:t>Munkanapok és munkaórák 2028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121"/>
        <w:gridCol w:w="5121"/>
        <w:gridCol w:w="5121"/>
      </w:tblGrid>
      <w:tr>
        <w:tc>
          <w:tcPr>
            <w:tcW w:type="dxa" w:w="5121"/>
          </w:tcPr>
          <w:p>
            <w:r>
              <w:t>Hónap</w:t>
            </w:r>
          </w:p>
        </w:tc>
        <w:tc>
          <w:tcPr>
            <w:tcW w:type="dxa" w:w="5121"/>
          </w:tcPr>
          <w:p>
            <w:r>
              <w:t>Munkanap</w:t>
            </w:r>
          </w:p>
        </w:tc>
        <w:tc>
          <w:tcPr>
            <w:tcW w:type="dxa" w:w="5121"/>
          </w:tcPr>
          <w:p>
            <w:r>
              <w:t>Munkaóra (8 óra)</w:t>
            </w:r>
          </w:p>
        </w:tc>
      </w:tr>
      <w:tr>
        <w:tc>
          <w:tcPr>
            <w:tcW w:type="dxa" w:w="5121"/>
          </w:tcPr>
          <w:p>
            <w:r>
              <w:t>Január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Február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Március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t>Április</w:t>
            </w:r>
          </w:p>
        </w:tc>
        <w:tc>
          <w:tcPr>
            <w:tcW w:type="dxa" w:w="5121"/>
          </w:tcPr>
          <w:p>
            <w:r>
              <w:t>18</w:t>
            </w:r>
          </w:p>
        </w:tc>
        <w:tc>
          <w:tcPr>
            <w:tcW w:type="dxa" w:w="5121"/>
          </w:tcPr>
          <w:p>
            <w:r>
              <w:t>144</w:t>
            </w:r>
          </w:p>
        </w:tc>
      </w:tr>
      <w:tr>
        <w:tc>
          <w:tcPr>
            <w:tcW w:type="dxa" w:w="5121"/>
          </w:tcPr>
          <w:p>
            <w:r>
              <w:t>Május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t>Június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Július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Augusztus</w:t>
            </w:r>
          </w:p>
        </w:tc>
        <w:tc>
          <w:tcPr>
            <w:tcW w:type="dxa" w:w="5121"/>
          </w:tcPr>
          <w:p>
            <w:r>
              <w:t>23</w:t>
            </w:r>
          </w:p>
        </w:tc>
        <w:tc>
          <w:tcPr>
            <w:tcW w:type="dxa" w:w="5121"/>
          </w:tcPr>
          <w:p>
            <w:r>
              <w:t>184</w:t>
            </w:r>
          </w:p>
        </w:tc>
      </w:tr>
      <w:tr>
        <w:tc>
          <w:tcPr>
            <w:tcW w:type="dxa" w:w="5121"/>
          </w:tcPr>
          <w:p>
            <w:r>
              <w:t>Szeptember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Október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November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December</w:t>
            </w:r>
          </w:p>
        </w:tc>
        <w:tc>
          <w:tcPr>
            <w:tcW w:type="dxa" w:w="5121"/>
          </w:tcPr>
          <w:p>
            <w:r>
              <w:t>19</w:t>
            </w:r>
          </w:p>
        </w:tc>
        <w:tc>
          <w:tcPr>
            <w:tcW w:type="dxa" w:w="5121"/>
          </w:tcPr>
          <w:p>
            <w:r>
              <w:t>152</w:t>
            </w:r>
          </w:p>
        </w:tc>
      </w:tr>
      <w:tr>
        <w:tc>
          <w:tcPr>
            <w:tcW w:type="dxa" w:w="5121"/>
          </w:tcPr>
          <w:p>
            <w:r>
              <w:rPr>
                <w:b/>
              </w:rPr>
              <w:t>Összesen</w:t>
            </w:r>
          </w:p>
        </w:tc>
        <w:tc>
          <w:tcPr>
            <w:tcW w:type="dxa" w:w="5121"/>
          </w:tcPr>
          <w:p>
            <w:r>
              <w:rPr>
                <w:b/>
              </w:rPr>
              <w:t>251</w:t>
            </w:r>
          </w:p>
        </w:tc>
        <w:tc>
          <w:tcPr>
            <w:tcW w:type="dxa" w:w="5121"/>
          </w:tcPr>
          <w:p>
            <w:r>
              <w:rPr>
                <w:b/>
              </w:rPr>
              <w:t>2008</w:t>
            </w:r>
          </w:p>
        </w:tc>
      </w:tr>
    </w:tbl>
    <w:p>
      <w:r>
        <w:rPr>
          <w:sz w:val="16"/>
        </w:rPr>
        <w:t>Részletek, hosszú hétvégék és naptár-feliratkozás: https://szabadnapok.hu/munkaszuneti-napok-2028.html</w:t>
      </w:r>
    </w:p>
    <w:sectPr w:rsidR="00FC693F" w:rsidRPr="0006063C" w:rsidSect="00034616">
      <w:pgSz w:w="16838" w:h="11906" w:orient="landscape"/>
      <w:pgMar w:top="624" w:right="737" w:bottom="62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Munkaszüneti napok 2028 – munkaidő naptár</dc:title>
  <dc:subject/>
  <dc:creator>szabadnapok.hu</dc:creator>
  <cp:keywords/>
  <dc:description>generated by python-docx</dc:description>
  <cp:lastModifiedBy/>
  <cp:revision>1</cp:revision>
  <dcterms:created xsi:type="dcterms:W3CDTF">2026-10-27T00:00:00Z</dcterms:created>
  <dcterms:modified xsi:type="dcterms:W3CDTF">2013-12-23T23:15:00Z</dcterms:modified>
  <cp:category/>
</cp:coreProperties>
</file>